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962B" w14:textId="48E70F17" w:rsidR="0069251A" w:rsidRDefault="0069251A" w:rsidP="386083FE">
      <w:pPr>
        <w:jc w:val="center"/>
        <w:rPr>
          <w:b/>
          <w:bCs/>
        </w:rPr>
      </w:pPr>
      <w:r w:rsidRPr="386083FE">
        <w:rPr>
          <w:b/>
          <w:bCs/>
        </w:rPr>
        <w:t>Kwaliteitskaart</w:t>
      </w:r>
      <w:r w:rsidR="00E85D3A" w:rsidRPr="386083FE">
        <w:rPr>
          <w:b/>
          <w:bCs/>
        </w:rPr>
        <w:t xml:space="preserve"> </w:t>
      </w:r>
      <w:r w:rsidR="005F1334">
        <w:rPr>
          <w:b/>
          <w:bCs/>
        </w:rPr>
        <w:t>informatievoorziening gescheiden ouders</w:t>
      </w:r>
    </w:p>
    <w:tbl>
      <w:tblPr>
        <w:tblStyle w:val="Tabelraster"/>
        <w:tblW w:w="9622" w:type="dxa"/>
        <w:tblInd w:w="0" w:type="dxa"/>
        <w:tblLook w:val="04A0" w:firstRow="1" w:lastRow="0" w:firstColumn="1" w:lastColumn="0" w:noHBand="0" w:noVBand="1"/>
      </w:tblPr>
      <w:tblGrid>
        <w:gridCol w:w="2025"/>
        <w:gridCol w:w="7597"/>
      </w:tblGrid>
      <w:tr w:rsidR="0069251A" w14:paraId="770C0366" w14:textId="77777777" w:rsidTr="5E328F50">
        <w:trPr>
          <w:trHeight w:val="256"/>
        </w:trPr>
        <w:tc>
          <w:tcPr>
            <w:tcW w:w="2025" w:type="dxa"/>
            <w:tcBorders>
              <w:top w:val="single" w:sz="4" w:space="0" w:color="auto"/>
              <w:left w:val="single" w:sz="4" w:space="0" w:color="auto"/>
              <w:bottom w:val="single" w:sz="4" w:space="0" w:color="auto"/>
              <w:right w:val="single" w:sz="4" w:space="0" w:color="auto"/>
            </w:tcBorders>
            <w:shd w:val="clear" w:color="auto" w:fill="92D050"/>
            <w:hideMark/>
          </w:tcPr>
          <w:p w14:paraId="23D4633D" w14:textId="77777777" w:rsidR="0069251A" w:rsidRDefault="0069251A">
            <w:pPr>
              <w:spacing w:line="240" w:lineRule="auto"/>
              <w:rPr>
                <w:b/>
                <w:szCs w:val="18"/>
              </w:rPr>
            </w:pPr>
            <w:r>
              <w:rPr>
                <w:b/>
                <w:szCs w:val="18"/>
              </w:rPr>
              <w:t>Kaartnummer</w:t>
            </w:r>
            <w:r w:rsidR="00AF630F">
              <w:rPr>
                <w:b/>
                <w:szCs w:val="18"/>
              </w:rPr>
              <w:t xml:space="preserve"> </w:t>
            </w:r>
          </w:p>
        </w:tc>
        <w:tc>
          <w:tcPr>
            <w:tcW w:w="7597" w:type="dxa"/>
            <w:tcBorders>
              <w:top w:val="single" w:sz="4" w:space="0" w:color="auto"/>
              <w:left w:val="single" w:sz="4" w:space="0" w:color="auto"/>
              <w:bottom w:val="single" w:sz="4" w:space="0" w:color="auto"/>
              <w:right w:val="single" w:sz="4" w:space="0" w:color="auto"/>
            </w:tcBorders>
            <w:shd w:val="clear" w:color="auto" w:fill="92D050"/>
            <w:hideMark/>
          </w:tcPr>
          <w:p w14:paraId="59225FAF" w14:textId="2E7AA5BA" w:rsidR="0069251A" w:rsidRDefault="0069251A">
            <w:pPr>
              <w:spacing w:line="240" w:lineRule="auto"/>
              <w:rPr>
                <w:b/>
                <w:szCs w:val="18"/>
              </w:rPr>
            </w:pPr>
            <w:r>
              <w:rPr>
                <w:b/>
                <w:szCs w:val="18"/>
              </w:rPr>
              <w:t xml:space="preserve">Leraar / Leerling/ Ouders/ </w:t>
            </w:r>
          </w:p>
        </w:tc>
      </w:tr>
      <w:tr w:rsidR="0069251A" w14:paraId="10913291" w14:textId="77777777" w:rsidTr="5E328F50">
        <w:trPr>
          <w:trHeight w:val="241"/>
        </w:trPr>
        <w:tc>
          <w:tcPr>
            <w:tcW w:w="2025" w:type="dxa"/>
            <w:tcBorders>
              <w:top w:val="single" w:sz="4" w:space="0" w:color="auto"/>
              <w:left w:val="single" w:sz="4" w:space="0" w:color="auto"/>
              <w:bottom w:val="single" w:sz="4" w:space="0" w:color="auto"/>
              <w:right w:val="single" w:sz="4" w:space="0" w:color="auto"/>
            </w:tcBorders>
          </w:tcPr>
          <w:p w14:paraId="672A6659" w14:textId="77777777" w:rsidR="0069251A" w:rsidRDefault="0069251A">
            <w:pPr>
              <w:spacing w:line="240" w:lineRule="auto"/>
              <w:rPr>
                <w:szCs w:val="18"/>
              </w:rPr>
            </w:pPr>
          </w:p>
        </w:tc>
        <w:tc>
          <w:tcPr>
            <w:tcW w:w="7597" w:type="dxa"/>
            <w:tcBorders>
              <w:top w:val="single" w:sz="4" w:space="0" w:color="auto"/>
              <w:left w:val="single" w:sz="4" w:space="0" w:color="auto"/>
              <w:bottom w:val="single" w:sz="4" w:space="0" w:color="auto"/>
              <w:right w:val="single" w:sz="4" w:space="0" w:color="auto"/>
            </w:tcBorders>
            <w:hideMark/>
          </w:tcPr>
          <w:p w14:paraId="68F7B379" w14:textId="508F25ED" w:rsidR="0069251A" w:rsidRDefault="0069251A" w:rsidP="386083FE">
            <w:pPr>
              <w:spacing w:line="240" w:lineRule="auto"/>
              <w:rPr>
                <w:b/>
                <w:bCs/>
              </w:rPr>
            </w:pPr>
            <w:r w:rsidRPr="386083FE">
              <w:rPr>
                <w:b/>
                <w:bCs/>
              </w:rPr>
              <w:t xml:space="preserve">Onderwerp: </w:t>
            </w:r>
            <w:r w:rsidR="005F1334">
              <w:t>informatie gescheiden ouders</w:t>
            </w:r>
          </w:p>
        </w:tc>
      </w:tr>
      <w:tr w:rsidR="0069251A" w14:paraId="167A5476" w14:textId="77777777" w:rsidTr="5E328F50">
        <w:trPr>
          <w:trHeight w:val="256"/>
        </w:trPr>
        <w:tc>
          <w:tcPr>
            <w:tcW w:w="2025" w:type="dxa"/>
            <w:tcBorders>
              <w:top w:val="single" w:sz="4" w:space="0" w:color="auto"/>
              <w:left w:val="single" w:sz="4" w:space="0" w:color="auto"/>
              <w:bottom w:val="single" w:sz="4" w:space="0" w:color="auto"/>
              <w:right w:val="single" w:sz="4" w:space="0" w:color="auto"/>
            </w:tcBorders>
            <w:hideMark/>
          </w:tcPr>
          <w:p w14:paraId="7AE75326" w14:textId="77777777" w:rsidR="0069251A" w:rsidRDefault="0069251A">
            <w:pPr>
              <w:spacing w:line="240" w:lineRule="auto"/>
              <w:rPr>
                <w:szCs w:val="18"/>
              </w:rPr>
            </w:pPr>
            <w:r>
              <w:rPr>
                <w:szCs w:val="18"/>
              </w:rPr>
              <w:t>Verantwoordelijke</w:t>
            </w:r>
          </w:p>
        </w:tc>
        <w:tc>
          <w:tcPr>
            <w:tcW w:w="7597" w:type="dxa"/>
            <w:tcBorders>
              <w:top w:val="single" w:sz="4" w:space="0" w:color="auto"/>
              <w:left w:val="single" w:sz="4" w:space="0" w:color="auto"/>
              <w:bottom w:val="single" w:sz="4" w:space="0" w:color="auto"/>
              <w:right w:val="single" w:sz="4" w:space="0" w:color="auto"/>
            </w:tcBorders>
          </w:tcPr>
          <w:p w14:paraId="7FDFEDF1" w14:textId="62CF57F3" w:rsidR="0069251A" w:rsidRPr="0069251A" w:rsidRDefault="005C3D9E">
            <w:pPr>
              <w:spacing w:line="240" w:lineRule="auto"/>
              <w:rPr>
                <w:szCs w:val="18"/>
              </w:rPr>
            </w:pPr>
            <w:r w:rsidRPr="0069251A">
              <w:rPr>
                <w:szCs w:val="18"/>
              </w:rPr>
              <w:t>L</w:t>
            </w:r>
            <w:r w:rsidR="0069251A" w:rsidRPr="0069251A">
              <w:rPr>
                <w:szCs w:val="18"/>
              </w:rPr>
              <w:t>eerkracht</w:t>
            </w:r>
            <w:r w:rsidR="005F1334">
              <w:rPr>
                <w:szCs w:val="18"/>
              </w:rPr>
              <w:t xml:space="preserve"> en ouders</w:t>
            </w:r>
          </w:p>
        </w:tc>
      </w:tr>
      <w:tr w:rsidR="0069251A" w14:paraId="2F3C787C" w14:textId="77777777" w:rsidTr="5E328F50">
        <w:trPr>
          <w:trHeight w:val="241"/>
        </w:trPr>
        <w:tc>
          <w:tcPr>
            <w:tcW w:w="2025" w:type="dxa"/>
            <w:tcBorders>
              <w:top w:val="single" w:sz="4" w:space="0" w:color="auto"/>
              <w:left w:val="single" w:sz="4" w:space="0" w:color="auto"/>
              <w:bottom w:val="single" w:sz="4" w:space="0" w:color="auto"/>
              <w:right w:val="single" w:sz="4" w:space="0" w:color="auto"/>
            </w:tcBorders>
            <w:hideMark/>
          </w:tcPr>
          <w:p w14:paraId="29D6CE08" w14:textId="77777777" w:rsidR="0069251A" w:rsidRDefault="0069251A">
            <w:pPr>
              <w:spacing w:line="240" w:lineRule="auto"/>
              <w:rPr>
                <w:szCs w:val="18"/>
              </w:rPr>
            </w:pPr>
            <w:r>
              <w:rPr>
                <w:szCs w:val="18"/>
              </w:rPr>
              <w:t>Geëvalueerd</w:t>
            </w:r>
          </w:p>
        </w:tc>
        <w:tc>
          <w:tcPr>
            <w:tcW w:w="7597" w:type="dxa"/>
            <w:tcBorders>
              <w:top w:val="single" w:sz="4" w:space="0" w:color="auto"/>
              <w:left w:val="single" w:sz="4" w:space="0" w:color="auto"/>
              <w:bottom w:val="single" w:sz="4" w:space="0" w:color="auto"/>
              <w:right w:val="single" w:sz="4" w:space="0" w:color="auto"/>
            </w:tcBorders>
          </w:tcPr>
          <w:p w14:paraId="0A37501D" w14:textId="77777777" w:rsidR="0069251A" w:rsidRDefault="0069251A">
            <w:pPr>
              <w:spacing w:line="240" w:lineRule="auto"/>
              <w:rPr>
                <w:b/>
                <w:szCs w:val="18"/>
              </w:rPr>
            </w:pPr>
          </w:p>
        </w:tc>
      </w:tr>
      <w:tr w:rsidR="0069251A" w14:paraId="53586E0B" w14:textId="77777777" w:rsidTr="5E328F50">
        <w:trPr>
          <w:trHeight w:val="512"/>
        </w:trPr>
        <w:tc>
          <w:tcPr>
            <w:tcW w:w="9622" w:type="dxa"/>
            <w:gridSpan w:val="2"/>
            <w:tcBorders>
              <w:top w:val="single" w:sz="4" w:space="0" w:color="auto"/>
              <w:left w:val="single" w:sz="4" w:space="0" w:color="auto"/>
              <w:bottom w:val="single" w:sz="4" w:space="0" w:color="auto"/>
              <w:right w:val="single" w:sz="4" w:space="0" w:color="auto"/>
            </w:tcBorders>
          </w:tcPr>
          <w:p w14:paraId="608EE6D5" w14:textId="60016115" w:rsidR="0069251A" w:rsidRDefault="0069251A">
            <w:pPr>
              <w:spacing w:line="240" w:lineRule="auto"/>
              <w:rPr>
                <w:b/>
                <w:szCs w:val="18"/>
              </w:rPr>
            </w:pPr>
            <w:r>
              <w:rPr>
                <w:b/>
                <w:szCs w:val="18"/>
              </w:rPr>
              <w:t xml:space="preserve">Doel: </w:t>
            </w:r>
            <w:r w:rsidR="005C3D9E">
              <w:rPr>
                <w:szCs w:val="18"/>
              </w:rPr>
              <w:t xml:space="preserve">Vastleggen </w:t>
            </w:r>
            <w:r w:rsidR="005F1334">
              <w:rPr>
                <w:szCs w:val="18"/>
              </w:rPr>
              <w:t>hoe de informatievoorziening naar gescheiden ouders geregeld is.</w:t>
            </w:r>
          </w:p>
          <w:p w14:paraId="5DAB6C7B" w14:textId="77777777" w:rsidR="0069251A" w:rsidRDefault="0069251A">
            <w:pPr>
              <w:spacing w:line="240" w:lineRule="auto"/>
              <w:rPr>
                <w:b/>
                <w:szCs w:val="18"/>
              </w:rPr>
            </w:pPr>
          </w:p>
        </w:tc>
      </w:tr>
      <w:tr w:rsidR="0069251A" w14:paraId="193B9B17" w14:textId="77777777" w:rsidTr="5E328F50">
        <w:trPr>
          <w:trHeight w:val="497"/>
        </w:trPr>
        <w:tc>
          <w:tcPr>
            <w:tcW w:w="9622" w:type="dxa"/>
            <w:gridSpan w:val="2"/>
            <w:tcBorders>
              <w:top w:val="single" w:sz="4" w:space="0" w:color="auto"/>
              <w:left w:val="single" w:sz="4" w:space="0" w:color="auto"/>
              <w:bottom w:val="single" w:sz="4" w:space="0" w:color="auto"/>
              <w:right w:val="single" w:sz="4" w:space="0" w:color="auto"/>
            </w:tcBorders>
          </w:tcPr>
          <w:p w14:paraId="3574B6BF" w14:textId="2D20E86D" w:rsidR="0069251A" w:rsidRPr="005C3D9E" w:rsidRDefault="0069251A">
            <w:pPr>
              <w:spacing w:line="240" w:lineRule="auto"/>
              <w:rPr>
                <w:bCs/>
                <w:szCs w:val="18"/>
              </w:rPr>
            </w:pPr>
            <w:r>
              <w:rPr>
                <w:b/>
                <w:szCs w:val="18"/>
              </w:rPr>
              <w:t xml:space="preserve">Materialen: </w:t>
            </w:r>
            <w:r w:rsidR="005F1334">
              <w:rPr>
                <w:bCs/>
                <w:szCs w:val="18"/>
              </w:rPr>
              <w:t>Parro</w:t>
            </w:r>
          </w:p>
          <w:p w14:paraId="02EB378F" w14:textId="77777777" w:rsidR="0069251A" w:rsidRDefault="0069251A">
            <w:pPr>
              <w:spacing w:line="240" w:lineRule="auto"/>
              <w:rPr>
                <w:b/>
                <w:szCs w:val="18"/>
              </w:rPr>
            </w:pPr>
          </w:p>
        </w:tc>
      </w:tr>
      <w:tr w:rsidR="0069251A" w14:paraId="34E3EF7F" w14:textId="77777777" w:rsidTr="5E328F50">
        <w:trPr>
          <w:trHeight w:val="512"/>
        </w:trPr>
        <w:tc>
          <w:tcPr>
            <w:tcW w:w="9622" w:type="dxa"/>
            <w:gridSpan w:val="2"/>
            <w:tcBorders>
              <w:top w:val="single" w:sz="4" w:space="0" w:color="auto"/>
              <w:left w:val="single" w:sz="4" w:space="0" w:color="auto"/>
              <w:bottom w:val="single" w:sz="4" w:space="0" w:color="auto"/>
              <w:right w:val="single" w:sz="4" w:space="0" w:color="auto"/>
            </w:tcBorders>
          </w:tcPr>
          <w:p w14:paraId="112C78BA" w14:textId="77777777" w:rsidR="009E7BD5" w:rsidRPr="009E7BD5" w:rsidRDefault="009E7BD5" w:rsidP="009E7BD5">
            <w:pPr>
              <w:spacing w:line="240" w:lineRule="auto"/>
              <w:rPr>
                <w:bCs/>
                <w:szCs w:val="18"/>
              </w:rPr>
            </w:pPr>
            <w:r w:rsidRPr="009E7BD5">
              <w:rPr>
                <w:bCs/>
                <w:szCs w:val="18"/>
              </w:rPr>
              <w:t>Er zijn ook bij ons op school kinderen, waarvan de ouders uit elkaar zijn gegaan. Ook hebben we te maken met samengestelde gezinnen. We willen daarom duidelijk zijn als het gaat om hoe wij omgaan met de uitwisseling van informatie naar ieder.</w:t>
            </w:r>
          </w:p>
          <w:p w14:paraId="722038D5" w14:textId="77777777" w:rsidR="009E7BD5" w:rsidRPr="009E7BD5" w:rsidRDefault="009E7BD5" w:rsidP="009E7BD5">
            <w:pPr>
              <w:spacing w:line="240" w:lineRule="auto"/>
              <w:rPr>
                <w:bCs/>
                <w:szCs w:val="18"/>
              </w:rPr>
            </w:pPr>
          </w:p>
          <w:p w14:paraId="59313C3D" w14:textId="77777777" w:rsidR="009E7BD5" w:rsidRPr="009E7BD5" w:rsidRDefault="009E7BD5" w:rsidP="009E7BD5">
            <w:pPr>
              <w:spacing w:line="240" w:lineRule="auto"/>
              <w:rPr>
                <w:b/>
                <w:szCs w:val="18"/>
              </w:rPr>
            </w:pPr>
            <w:r w:rsidRPr="009E7BD5">
              <w:rPr>
                <w:b/>
                <w:szCs w:val="18"/>
              </w:rPr>
              <w:t>Recht op informatie</w:t>
            </w:r>
          </w:p>
          <w:p w14:paraId="5AA0F472" w14:textId="492FF9E6" w:rsidR="009E7BD5" w:rsidRPr="009E7BD5" w:rsidRDefault="009E7BD5" w:rsidP="009E7BD5">
            <w:pPr>
              <w:spacing w:line="240" w:lineRule="auto"/>
              <w:rPr>
                <w:bCs/>
                <w:szCs w:val="18"/>
              </w:rPr>
            </w:pPr>
            <w:r w:rsidRPr="009E7BD5">
              <w:rPr>
                <w:bCs/>
                <w:szCs w:val="18"/>
              </w:rPr>
              <w:t>Gescheiden ouders hebben beiden recht op dezelfde informatie over hun kind en de school. De school stelt zich daarbij neutraal op. Bij hoge uitzondering kan informatie geweigerd worden. In dat geval vertellen we de ouder(s) waarom dat gebeur</w:t>
            </w:r>
            <w:r>
              <w:rPr>
                <w:bCs/>
                <w:szCs w:val="18"/>
              </w:rPr>
              <w:t>t</w:t>
            </w:r>
            <w:r w:rsidRPr="009E7BD5">
              <w:rPr>
                <w:bCs/>
                <w:szCs w:val="18"/>
              </w:rPr>
              <w:t>.</w:t>
            </w:r>
          </w:p>
          <w:p w14:paraId="6BCEAB87" w14:textId="77777777" w:rsidR="009E7BD5" w:rsidRPr="009E7BD5" w:rsidRDefault="009E7BD5" w:rsidP="009E7BD5">
            <w:pPr>
              <w:spacing w:line="240" w:lineRule="auto"/>
              <w:rPr>
                <w:bCs/>
                <w:szCs w:val="18"/>
              </w:rPr>
            </w:pPr>
          </w:p>
          <w:p w14:paraId="72974C61" w14:textId="77777777" w:rsidR="009E7BD5" w:rsidRPr="002D46EE" w:rsidRDefault="009E7BD5" w:rsidP="009E7BD5">
            <w:pPr>
              <w:spacing w:line="240" w:lineRule="auto"/>
              <w:rPr>
                <w:b/>
                <w:szCs w:val="18"/>
              </w:rPr>
            </w:pPr>
            <w:r w:rsidRPr="002D46EE">
              <w:rPr>
                <w:b/>
                <w:szCs w:val="18"/>
              </w:rPr>
              <w:t>Ouders informeren elkaar</w:t>
            </w:r>
          </w:p>
          <w:p w14:paraId="6B6F2561" w14:textId="77777777" w:rsidR="009E7BD5" w:rsidRPr="009E7BD5" w:rsidRDefault="009E7BD5" w:rsidP="009E7BD5">
            <w:pPr>
              <w:spacing w:line="240" w:lineRule="auto"/>
              <w:rPr>
                <w:bCs/>
                <w:szCs w:val="18"/>
              </w:rPr>
            </w:pPr>
            <w:r w:rsidRPr="009E7BD5">
              <w:rPr>
                <w:bCs/>
                <w:szCs w:val="18"/>
              </w:rPr>
              <w:t>Gescheiden ouders zijn volgens de wet verplicht om elkaar te informeren over belangrijke zaken rondom hun kind. Beide ouders worden altijd betrokken bij belangrijke beslissingen. Ouders zorgen ervoor dat afspraken in het ouderschapsplan over onderwijs en contacten met school worden gedeeld met de school.</w:t>
            </w:r>
          </w:p>
          <w:p w14:paraId="21F9F4F9" w14:textId="77777777" w:rsidR="009E7BD5" w:rsidRPr="009E7BD5" w:rsidRDefault="009E7BD5" w:rsidP="009E7BD5">
            <w:pPr>
              <w:spacing w:line="240" w:lineRule="auto"/>
              <w:rPr>
                <w:bCs/>
                <w:szCs w:val="18"/>
              </w:rPr>
            </w:pPr>
          </w:p>
          <w:p w14:paraId="0D37BC51" w14:textId="032F7800" w:rsidR="009E7BD5" w:rsidRPr="009E7BD5" w:rsidRDefault="009E7BD5" w:rsidP="009E7BD5">
            <w:pPr>
              <w:spacing w:line="240" w:lineRule="auto"/>
              <w:rPr>
                <w:bCs/>
                <w:szCs w:val="18"/>
              </w:rPr>
            </w:pPr>
            <w:r w:rsidRPr="009E7BD5">
              <w:rPr>
                <w:bCs/>
                <w:szCs w:val="18"/>
              </w:rPr>
              <w:t>Soms is de relatie tussen de ouders niet goed. Als wij dat weten, zorgen wij ervoor dat beide ouders alle relevante informatie ontvangen. Dat zijn we wettelijk namelijk verplicht.</w:t>
            </w:r>
            <w:r w:rsidR="002D46EE">
              <w:rPr>
                <w:bCs/>
                <w:szCs w:val="18"/>
              </w:rPr>
              <w:t xml:space="preserve"> Veel informatie gaat via Parro</w:t>
            </w:r>
            <w:r w:rsidR="0032323B">
              <w:rPr>
                <w:bCs/>
                <w:szCs w:val="18"/>
              </w:rPr>
              <w:t>. Wij geven beide ouders toegang tot Parro</w:t>
            </w:r>
            <w:r w:rsidR="00001EBA">
              <w:rPr>
                <w:bCs/>
                <w:szCs w:val="18"/>
              </w:rPr>
              <w:t>.</w:t>
            </w:r>
          </w:p>
          <w:p w14:paraId="2E402A52" w14:textId="77777777" w:rsidR="009E7BD5" w:rsidRPr="009E7BD5" w:rsidRDefault="009E7BD5" w:rsidP="009E7BD5">
            <w:pPr>
              <w:spacing w:line="240" w:lineRule="auto"/>
              <w:rPr>
                <w:bCs/>
                <w:szCs w:val="18"/>
              </w:rPr>
            </w:pPr>
          </w:p>
          <w:p w14:paraId="6EA45CC9" w14:textId="77777777" w:rsidR="009E7BD5" w:rsidRPr="002D46EE" w:rsidRDefault="009E7BD5" w:rsidP="009E7BD5">
            <w:pPr>
              <w:spacing w:line="240" w:lineRule="auto"/>
              <w:rPr>
                <w:b/>
                <w:szCs w:val="18"/>
              </w:rPr>
            </w:pPr>
            <w:r w:rsidRPr="002D46EE">
              <w:rPr>
                <w:b/>
                <w:szCs w:val="18"/>
              </w:rPr>
              <w:t>Ouder zonder gezag</w:t>
            </w:r>
          </w:p>
          <w:p w14:paraId="379A6630" w14:textId="77777777" w:rsidR="009E7BD5" w:rsidRPr="009E7BD5" w:rsidRDefault="009E7BD5" w:rsidP="009E7BD5">
            <w:pPr>
              <w:spacing w:line="240" w:lineRule="auto"/>
              <w:rPr>
                <w:bCs/>
                <w:szCs w:val="18"/>
              </w:rPr>
            </w:pPr>
            <w:r w:rsidRPr="009E7BD5">
              <w:rPr>
                <w:bCs/>
                <w:szCs w:val="18"/>
              </w:rPr>
              <w:t>Soms heeft maar één van de ouders gezag over het kind. De ouder zonder gezag heeft geen zeggenschap over het kind, maar wel recht op informatie. De school is verplicht informatie over het kind te geven als de ouder daar om vraagt. De ouder heeft geen recht op inzage in het dossier van zijn of haar kind, maar mag wel belangrijke informatie zien, zoals bijvoorbeeld schoolprestaties.</w:t>
            </w:r>
          </w:p>
          <w:p w14:paraId="394F07D2" w14:textId="77777777" w:rsidR="009E7BD5" w:rsidRPr="009E7BD5" w:rsidRDefault="009E7BD5" w:rsidP="009E7BD5">
            <w:pPr>
              <w:spacing w:line="240" w:lineRule="auto"/>
              <w:rPr>
                <w:bCs/>
                <w:szCs w:val="18"/>
              </w:rPr>
            </w:pPr>
          </w:p>
          <w:p w14:paraId="27EBC899" w14:textId="77777777" w:rsidR="009E7BD5" w:rsidRPr="003D6901" w:rsidRDefault="009E7BD5" w:rsidP="009E7BD5">
            <w:pPr>
              <w:spacing w:line="240" w:lineRule="auto"/>
              <w:rPr>
                <w:b/>
                <w:szCs w:val="18"/>
              </w:rPr>
            </w:pPr>
            <w:r w:rsidRPr="003D6901">
              <w:rPr>
                <w:b/>
                <w:szCs w:val="18"/>
              </w:rPr>
              <w:t>Aparte oudergesprekken</w:t>
            </w:r>
          </w:p>
          <w:p w14:paraId="698832BD" w14:textId="77777777" w:rsidR="009E7BD5" w:rsidRPr="009E7BD5" w:rsidRDefault="009E7BD5" w:rsidP="009E7BD5">
            <w:pPr>
              <w:spacing w:line="240" w:lineRule="auto"/>
              <w:rPr>
                <w:bCs/>
                <w:szCs w:val="18"/>
              </w:rPr>
            </w:pPr>
            <w:r w:rsidRPr="009E7BD5">
              <w:rPr>
                <w:bCs/>
                <w:szCs w:val="18"/>
              </w:rPr>
              <w:t>Het kan gebeuren dat de ene ouder niet tegelijk met de andere ouder op gesprek wil. Gezaghebbende ouders hebben in dat geval recht op een apart gesprek met de school.</w:t>
            </w:r>
          </w:p>
          <w:p w14:paraId="290F7DB0" w14:textId="77777777" w:rsidR="009E7BD5" w:rsidRPr="009E7BD5" w:rsidRDefault="009E7BD5" w:rsidP="009E7BD5">
            <w:pPr>
              <w:spacing w:line="240" w:lineRule="auto"/>
              <w:rPr>
                <w:bCs/>
                <w:szCs w:val="18"/>
              </w:rPr>
            </w:pPr>
          </w:p>
          <w:p w14:paraId="52559A89" w14:textId="77777777" w:rsidR="009E7BD5" w:rsidRPr="009E7BD5" w:rsidRDefault="009E7BD5" w:rsidP="009E7BD5">
            <w:pPr>
              <w:spacing w:line="240" w:lineRule="auto"/>
              <w:rPr>
                <w:bCs/>
                <w:szCs w:val="18"/>
              </w:rPr>
            </w:pPr>
            <w:r w:rsidRPr="003D6901">
              <w:rPr>
                <w:b/>
                <w:szCs w:val="18"/>
              </w:rPr>
              <w:t>Uitzonderingen</w:t>
            </w:r>
          </w:p>
          <w:p w14:paraId="2775C626" w14:textId="77777777" w:rsidR="009E7BD5" w:rsidRPr="009E7BD5" w:rsidRDefault="009E7BD5" w:rsidP="009E7BD5">
            <w:pPr>
              <w:spacing w:line="240" w:lineRule="auto"/>
              <w:rPr>
                <w:bCs/>
                <w:szCs w:val="18"/>
              </w:rPr>
            </w:pPr>
            <w:r w:rsidRPr="009E7BD5">
              <w:rPr>
                <w:bCs/>
                <w:szCs w:val="18"/>
              </w:rPr>
              <w:t>In uitzonderlijke gevallen mag de school weigeren om informatie te geven aan ouders. De school moet hiervoor zwaarwegende argumenten hebben. Dat is bijvoorbeeld het geval bij een rechterlijke beschikking waarin staat dat het recht op informatie is beperkt. Dit vertellen we in voorkomende gevallen aan de betrokken ouder.</w:t>
            </w:r>
          </w:p>
          <w:p w14:paraId="6C3F6B2E" w14:textId="77777777" w:rsidR="009E7BD5" w:rsidRPr="009E7BD5" w:rsidRDefault="009E7BD5" w:rsidP="009E7BD5">
            <w:pPr>
              <w:spacing w:line="240" w:lineRule="auto"/>
              <w:rPr>
                <w:bCs/>
                <w:szCs w:val="18"/>
              </w:rPr>
            </w:pPr>
          </w:p>
          <w:p w14:paraId="57FFB992" w14:textId="77777777" w:rsidR="009E7BD5" w:rsidRPr="004B341C" w:rsidRDefault="009E7BD5" w:rsidP="009E7BD5">
            <w:pPr>
              <w:spacing w:line="240" w:lineRule="auto"/>
              <w:rPr>
                <w:b/>
                <w:szCs w:val="18"/>
              </w:rPr>
            </w:pPr>
            <w:r w:rsidRPr="004B341C">
              <w:rPr>
                <w:b/>
                <w:szCs w:val="18"/>
              </w:rPr>
              <w:t>Informatie onterecht geweigerd</w:t>
            </w:r>
          </w:p>
          <w:p w14:paraId="0CECEC90" w14:textId="77777777" w:rsidR="009E7BD5" w:rsidRPr="009E7BD5" w:rsidRDefault="009E7BD5" w:rsidP="009E7BD5">
            <w:pPr>
              <w:spacing w:line="240" w:lineRule="auto"/>
              <w:rPr>
                <w:bCs/>
                <w:szCs w:val="18"/>
              </w:rPr>
            </w:pPr>
            <w:r w:rsidRPr="009E7BD5">
              <w:rPr>
                <w:bCs/>
                <w:szCs w:val="18"/>
              </w:rPr>
              <w:t>Als u bepaalde informatie niet krijgt, terwijl u meent daar recht op te hebben, dan kunt u het beste de school schriftelijk vragen om de informatie over het kind alsnog te geven. Mocht de school dat nog steeds weigeren, dan hebt u de mogelijkheid om een klacht in te dienen. Elders in deze schoolgids is meer informatie te vinden over de klachtenprocedure. Ook staat de procedure en klachtenafhandeling vermeld op onze website.</w:t>
            </w:r>
          </w:p>
          <w:p w14:paraId="783C0D14" w14:textId="77777777" w:rsidR="009E7BD5" w:rsidRPr="009E7BD5" w:rsidRDefault="009E7BD5" w:rsidP="009E7BD5">
            <w:pPr>
              <w:spacing w:line="240" w:lineRule="auto"/>
              <w:rPr>
                <w:bCs/>
                <w:szCs w:val="18"/>
              </w:rPr>
            </w:pPr>
          </w:p>
          <w:p w14:paraId="32CE9E05" w14:textId="77777777" w:rsidR="009E7BD5" w:rsidRPr="00001EBA" w:rsidRDefault="009E7BD5" w:rsidP="009E7BD5">
            <w:pPr>
              <w:spacing w:line="240" w:lineRule="auto"/>
              <w:rPr>
                <w:b/>
                <w:szCs w:val="18"/>
              </w:rPr>
            </w:pPr>
            <w:r w:rsidRPr="00001EBA">
              <w:rPr>
                <w:b/>
                <w:szCs w:val="18"/>
              </w:rPr>
              <w:lastRenderedPageBreak/>
              <w:t>Handtekening ouders bij inschrijving</w:t>
            </w:r>
          </w:p>
          <w:p w14:paraId="42C9B76E" w14:textId="77777777" w:rsidR="009E7BD5" w:rsidRPr="009E7BD5" w:rsidRDefault="009E7BD5" w:rsidP="009E7BD5">
            <w:pPr>
              <w:spacing w:line="240" w:lineRule="auto"/>
              <w:rPr>
                <w:bCs/>
                <w:szCs w:val="18"/>
              </w:rPr>
            </w:pPr>
            <w:r w:rsidRPr="009E7BD5">
              <w:rPr>
                <w:bCs/>
                <w:szCs w:val="18"/>
              </w:rPr>
              <w:t>Wisseling van school is een ingrijpende gebeurtenis voor een kind. Het is dan belangrijk dat beide ouders het eens zijn over de schoolkeuze. Daarom heeft het onze voorkeur dat beide ouders het inschrijfformulier ondertekenen. Dit hoeft echter niet, als beide ouders het eens zijn over de keuze. Als wij weten dat één van de ouders bezwaar heeft tegen de inschrijving, mogen we uw kind echter niet zomaar inschrijven. Is dit toch gebeurd? Dan kunt u een klacht indienen.</w:t>
            </w:r>
          </w:p>
          <w:p w14:paraId="4F8ED226" w14:textId="77777777" w:rsidR="009E7BD5" w:rsidRPr="009E7BD5" w:rsidRDefault="009E7BD5" w:rsidP="009E7BD5">
            <w:pPr>
              <w:spacing w:line="240" w:lineRule="auto"/>
              <w:rPr>
                <w:bCs/>
                <w:szCs w:val="18"/>
              </w:rPr>
            </w:pPr>
          </w:p>
          <w:p w14:paraId="3520D7D1" w14:textId="77777777" w:rsidR="009E7BD5" w:rsidRPr="009E7BD5" w:rsidRDefault="009E7BD5" w:rsidP="009E7BD5">
            <w:pPr>
              <w:spacing w:line="240" w:lineRule="auto"/>
              <w:rPr>
                <w:bCs/>
                <w:szCs w:val="18"/>
              </w:rPr>
            </w:pPr>
            <w:r w:rsidRPr="009E7BD5">
              <w:rPr>
                <w:bCs/>
                <w:szCs w:val="18"/>
              </w:rPr>
              <w:t>Heeft de school juist gehandeld, dan kunt u de schending van uw rechten door uw ex-partner aanvechten via de rechter. De rechter beslist in de meeste gevallen dat het recht van de leerling op onderwijs groter is dan het recht van de ouders over de schoolkeuze. Op basis van die beslissing kunnen we uw kind dan toch inschrijven op school.</w:t>
            </w:r>
          </w:p>
          <w:p w14:paraId="480448DD" w14:textId="77777777" w:rsidR="009E7BD5" w:rsidRPr="009E7BD5" w:rsidRDefault="009E7BD5" w:rsidP="009E7BD5">
            <w:pPr>
              <w:spacing w:line="240" w:lineRule="auto"/>
              <w:rPr>
                <w:bCs/>
                <w:szCs w:val="18"/>
              </w:rPr>
            </w:pPr>
          </w:p>
          <w:p w14:paraId="676C1B40" w14:textId="77777777" w:rsidR="009E7BD5" w:rsidRPr="00001EBA" w:rsidRDefault="009E7BD5" w:rsidP="009E7BD5">
            <w:pPr>
              <w:spacing w:line="240" w:lineRule="auto"/>
              <w:rPr>
                <w:b/>
                <w:szCs w:val="18"/>
              </w:rPr>
            </w:pPr>
            <w:r w:rsidRPr="00001EBA">
              <w:rPr>
                <w:b/>
                <w:szCs w:val="18"/>
              </w:rPr>
              <w:t>Stiefouder of nieuwe partner</w:t>
            </w:r>
          </w:p>
          <w:p w14:paraId="72A3D3EC" w14:textId="7570831A" w:rsidR="007D2C25" w:rsidRPr="009E7BD5" w:rsidRDefault="009E7BD5" w:rsidP="009E7BD5">
            <w:pPr>
              <w:spacing w:line="240" w:lineRule="auto"/>
              <w:rPr>
                <w:bCs/>
                <w:szCs w:val="18"/>
              </w:rPr>
            </w:pPr>
            <w:r w:rsidRPr="009E7BD5">
              <w:rPr>
                <w:bCs/>
                <w:szCs w:val="18"/>
              </w:rPr>
              <w:t>Een nieuwe partner of stiefouder is volgens de wet geen ouder van het kind. Daarom ontvangt deze niet direct informatie van de school zonder toestemming van de gezaghebbende ouders. In de praktijk ontvangt de stiefouder informatie van zijn of haar partner, of van de school in het bijzijn van de ouder(s). De school heeft de mogelijkheid om een stiefouder (of andere derde) te weren als deze een gesprek lastiger maakt of verstoort.</w:t>
            </w:r>
          </w:p>
        </w:tc>
      </w:tr>
      <w:tr w:rsidR="0069251A" w14:paraId="1B096A19" w14:textId="77777777" w:rsidTr="5E328F50">
        <w:trPr>
          <w:trHeight w:val="497"/>
        </w:trPr>
        <w:tc>
          <w:tcPr>
            <w:tcW w:w="9622" w:type="dxa"/>
            <w:gridSpan w:val="2"/>
            <w:tcBorders>
              <w:top w:val="single" w:sz="4" w:space="0" w:color="auto"/>
              <w:left w:val="single" w:sz="4" w:space="0" w:color="auto"/>
              <w:bottom w:val="single" w:sz="4" w:space="0" w:color="auto"/>
              <w:right w:val="single" w:sz="4" w:space="0" w:color="auto"/>
            </w:tcBorders>
          </w:tcPr>
          <w:p w14:paraId="3951449B" w14:textId="77777777" w:rsidR="0069251A" w:rsidRDefault="0069251A">
            <w:pPr>
              <w:spacing w:line="240" w:lineRule="auto"/>
              <w:rPr>
                <w:b/>
                <w:szCs w:val="18"/>
              </w:rPr>
            </w:pPr>
            <w:r>
              <w:rPr>
                <w:b/>
                <w:szCs w:val="18"/>
              </w:rPr>
              <w:lastRenderedPageBreak/>
              <w:t>Standaarden en doelen die de school nastreeft:</w:t>
            </w:r>
          </w:p>
          <w:p w14:paraId="3E675518" w14:textId="4B9392F7" w:rsidR="00366CA1" w:rsidRDefault="00001EBA" w:rsidP="00BB1D06">
            <w:pPr>
              <w:pStyle w:val="Lijstalinea"/>
              <w:numPr>
                <w:ilvl w:val="0"/>
                <w:numId w:val="1"/>
              </w:numPr>
              <w:spacing w:line="240" w:lineRule="auto"/>
              <w:rPr>
                <w:szCs w:val="18"/>
              </w:rPr>
            </w:pPr>
            <w:r>
              <w:rPr>
                <w:szCs w:val="18"/>
              </w:rPr>
              <w:t>Veiligheid voor de kinderen.</w:t>
            </w:r>
          </w:p>
          <w:p w14:paraId="197C4BCF" w14:textId="0E14AFBB" w:rsidR="00001EBA" w:rsidRPr="00BB1D06" w:rsidRDefault="00001EBA" w:rsidP="00BB1D06">
            <w:pPr>
              <w:pStyle w:val="Lijstalinea"/>
              <w:numPr>
                <w:ilvl w:val="0"/>
                <w:numId w:val="1"/>
              </w:numPr>
              <w:spacing w:line="240" w:lineRule="auto"/>
              <w:rPr>
                <w:szCs w:val="18"/>
              </w:rPr>
            </w:pPr>
            <w:r>
              <w:rPr>
                <w:szCs w:val="18"/>
              </w:rPr>
              <w:t>Goede informatievoorziening richting de ouders.</w:t>
            </w:r>
          </w:p>
          <w:p w14:paraId="0D0B940D" w14:textId="77777777" w:rsidR="0069251A" w:rsidRDefault="0069251A">
            <w:pPr>
              <w:spacing w:line="240" w:lineRule="auto"/>
              <w:rPr>
                <w:b/>
                <w:szCs w:val="18"/>
              </w:rPr>
            </w:pPr>
          </w:p>
        </w:tc>
      </w:tr>
      <w:tr w:rsidR="0069251A" w14:paraId="2A2F3BA7" w14:textId="77777777" w:rsidTr="5E328F50">
        <w:trPr>
          <w:trHeight w:val="512"/>
        </w:trPr>
        <w:tc>
          <w:tcPr>
            <w:tcW w:w="9622" w:type="dxa"/>
            <w:gridSpan w:val="2"/>
            <w:tcBorders>
              <w:top w:val="single" w:sz="4" w:space="0" w:color="auto"/>
              <w:left w:val="single" w:sz="4" w:space="0" w:color="auto"/>
              <w:bottom w:val="single" w:sz="4" w:space="0" w:color="auto"/>
              <w:right w:val="single" w:sz="4" w:space="0" w:color="auto"/>
            </w:tcBorders>
          </w:tcPr>
          <w:p w14:paraId="15597A09" w14:textId="77777777" w:rsidR="0069251A" w:rsidRDefault="0069251A">
            <w:pPr>
              <w:spacing w:line="240" w:lineRule="auto"/>
              <w:rPr>
                <w:b/>
                <w:szCs w:val="18"/>
              </w:rPr>
            </w:pPr>
            <w:r>
              <w:rPr>
                <w:b/>
                <w:szCs w:val="18"/>
              </w:rPr>
              <w:t>Wat moet minimaal vastgelegd worden?</w:t>
            </w:r>
          </w:p>
          <w:p w14:paraId="201EC632" w14:textId="679E0ED2" w:rsidR="00BB1D06" w:rsidRPr="00BB1D06" w:rsidRDefault="00DF663C" w:rsidP="00BB1D06">
            <w:pPr>
              <w:pStyle w:val="Lijstalinea"/>
              <w:numPr>
                <w:ilvl w:val="0"/>
                <w:numId w:val="1"/>
              </w:numPr>
              <w:spacing w:line="240" w:lineRule="auto"/>
              <w:rPr>
                <w:szCs w:val="18"/>
              </w:rPr>
            </w:pPr>
            <w:r>
              <w:t>Gemaakte a</w:t>
            </w:r>
            <w:r w:rsidR="00B934F2">
              <w:t>fspraken</w:t>
            </w:r>
            <w:r>
              <w:t xml:space="preserve"> in de gesprekken.</w:t>
            </w:r>
          </w:p>
          <w:p w14:paraId="0E27B00A" w14:textId="77777777" w:rsidR="0069251A" w:rsidRDefault="0069251A">
            <w:pPr>
              <w:spacing w:line="240" w:lineRule="auto"/>
              <w:rPr>
                <w:b/>
                <w:szCs w:val="18"/>
              </w:rPr>
            </w:pPr>
          </w:p>
        </w:tc>
      </w:tr>
      <w:tr w:rsidR="0069251A" w14:paraId="49645FB8" w14:textId="77777777" w:rsidTr="5E328F50">
        <w:trPr>
          <w:trHeight w:val="497"/>
        </w:trPr>
        <w:tc>
          <w:tcPr>
            <w:tcW w:w="9622" w:type="dxa"/>
            <w:gridSpan w:val="2"/>
            <w:tcBorders>
              <w:top w:val="single" w:sz="4" w:space="0" w:color="auto"/>
              <w:left w:val="single" w:sz="4" w:space="0" w:color="auto"/>
              <w:bottom w:val="single" w:sz="4" w:space="0" w:color="auto"/>
              <w:right w:val="single" w:sz="4" w:space="0" w:color="auto"/>
            </w:tcBorders>
          </w:tcPr>
          <w:p w14:paraId="5748F3B2" w14:textId="77777777" w:rsidR="0069251A" w:rsidRDefault="0069251A">
            <w:pPr>
              <w:spacing w:line="240" w:lineRule="auto"/>
              <w:rPr>
                <w:b/>
                <w:szCs w:val="18"/>
              </w:rPr>
            </w:pPr>
            <w:r>
              <w:rPr>
                <w:b/>
                <w:szCs w:val="18"/>
              </w:rPr>
              <w:t xml:space="preserve">Gestandaardiseerde Informatie voor ouders/verzorgers </w:t>
            </w:r>
          </w:p>
          <w:p w14:paraId="60061E4C" w14:textId="77777777" w:rsidR="0069251A" w:rsidRDefault="0069251A">
            <w:pPr>
              <w:spacing w:line="240" w:lineRule="auto"/>
              <w:rPr>
                <w:b/>
                <w:szCs w:val="18"/>
              </w:rPr>
            </w:pPr>
          </w:p>
        </w:tc>
      </w:tr>
      <w:tr w:rsidR="0069251A" w14:paraId="12B79A34" w14:textId="77777777" w:rsidTr="5E328F50">
        <w:trPr>
          <w:trHeight w:val="497"/>
        </w:trPr>
        <w:tc>
          <w:tcPr>
            <w:tcW w:w="9622" w:type="dxa"/>
            <w:gridSpan w:val="2"/>
            <w:tcBorders>
              <w:top w:val="single" w:sz="4" w:space="0" w:color="auto"/>
              <w:left w:val="single" w:sz="4" w:space="0" w:color="auto"/>
              <w:bottom w:val="single" w:sz="4" w:space="0" w:color="auto"/>
              <w:right w:val="single" w:sz="4" w:space="0" w:color="auto"/>
            </w:tcBorders>
          </w:tcPr>
          <w:p w14:paraId="2EEAF287" w14:textId="77777777" w:rsidR="0069251A" w:rsidRDefault="0069251A">
            <w:pPr>
              <w:spacing w:line="240" w:lineRule="auto"/>
              <w:rPr>
                <w:b/>
                <w:szCs w:val="18"/>
              </w:rPr>
            </w:pPr>
            <w:r>
              <w:rPr>
                <w:b/>
                <w:szCs w:val="18"/>
              </w:rPr>
              <w:t>Gebruikte literatuur/ achtergrondinformatie:</w:t>
            </w:r>
          </w:p>
          <w:p w14:paraId="44EAFD9C" w14:textId="77777777" w:rsidR="0069251A" w:rsidRDefault="0069251A">
            <w:pPr>
              <w:spacing w:line="240" w:lineRule="auto"/>
              <w:rPr>
                <w:b/>
                <w:szCs w:val="18"/>
              </w:rPr>
            </w:pPr>
          </w:p>
        </w:tc>
      </w:tr>
    </w:tbl>
    <w:p w14:paraId="4B94D5A5" w14:textId="77777777" w:rsidR="00D546B4" w:rsidRDefault="00D546B4"/>
    <w:sectPr w:rsidR="00D546B4" w:rsidSect="00692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D3EDC"/>
    <w:multiLevelType w:val="hybridMultilevel"/>
    <w:tmpl w:val="905A5BF2"/>
    <w:lvl w:ilvl="0" w:tplc="F0CC5A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5E01AB"/>
    <w:multiLevelType w:val="hybridMultilevel"/>
    <w:tmpl w:val="B3740D86"/>
    <w:lvl w:ilvl="0" w:tplc="F0CC5A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1C14FE"/>
    <w:multiLevelType w:val="hybridMultilevel"/>
    <w:tmpl w:val="0A26ACBA"/>
    <w:lvl w:ilvl="0" w:tplc="F0CC5A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7F36BC"/>
    <w:multiLevelType w:val="hybridMultilevel"/>
    <w:tmpl w:val="2C72A076"/>
    <w:lvl w:ilvl="0" w:tplc="F0CC5A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7772AD"/>
    <w:multiLevelType w:val="hybridMultilevel"/>
    <w:tmpl w:val="6B3EC338"/>
    <w:lvl w:ilvl="0" w:tplc="F0CC5A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8B7B83"/>
    <w:multiLevelType w:val="hybridMultilevel"/>
    <w:tmpl w:val="D10079C0"/>
    <w:lvl w:ilvl="0" w:tplc="F0CC5A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1259CB"/>
    <w:multiLevelType w:val="hybridMultilevel"/>
    <w:tmpl w:val="0910F6BC"/>
    <w:lvl w:ilvl="0" w:tplc="F0CC5A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0666431">
    <w:abstractNumId w:val="1"/>
  </w:num>
  <w:num w:numId="2" w16cid:durableId="218784061">
    <w:abstractNumId w:val="5"/>
  </w:num>
  <w:num w:numId="3" w16cid:durableId="229315547">
    <w:abstractNumId w:val="4"/>
  </w:num>
  <w:num w:numId="4" w16cid:durableId="1191720755">
    <w:abstractNumId w:val="6"/>
  </w:num>
  <w:num w:numId="5" w16cid:durableId="688681302">
    <w:abstractNumId w:val="2"/>
  </w:num>
  <w:num w:numId="6" w16cid:durableId="1566723475">
    <w:abstractNumId w:val="3"/>
  </w:num>
  <w:num w:numId="7" w16cid:durableId="1391728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51A"/>
    <w:rsid w:val="00001EBA"/>
    <w:rsid w:val="00005299"/>
    <w:rsid w:val="00022C24"/>
    <w:rsid w:val="000F47F5"/>
    <w:rsid w:val="0011333D"/>
    <w:rsid w:val="00127967"/>
    <w:rsid w:val="001339A9"/>
    <w:rsid w:val="0015092B"/>
    <w:rsid w:val="001D1D5D"/>
    <w:rsid w:val="00223B66"/>
    <w:rsid w:val="00225115"/>
    <w:rsid w:val="0025197A"/>
    <w:rsid w:val="002969C9"/>
    <w:rsid w:val="002D46EE"/>
    <w:rsid w:val="002E5343"/>
    <w:rsid w:val="00305D1E"/>
    <w:rsid w:val="0032323B"/>
    <w:rsid w:val="0033011B"/>
    <w:rsid w:val="00330CAF"/>
    <w:rsid w:val="00366CA1"/>
    <w:rsid w:val="0039513D"/>
    <w:rsid w:val="003A362F"/>
    <w:rsid w:val="003D4155"/>
    <w:rsid w:val="003D6901"/>
    <w:rsid w:val="004B341C"/>
    <w:rsid w:val="004C30B3"/>
    <w:rsid w:val="004E29CC"/>
    <w:rsid w:val="00531628"/>
    <w:rsid w:val="00550E67"/>
    <w:rsid w:val="005B1DD9"/>
    <w:rsid w:val="005C3D9E"/>
    <w:rsid w:val="005F1334"/>
    <w:rsid w:val="00607946"/>
    <w:rsid w:val="00630B8A"/>
    <w:rsid w:val="0069251A"/>
    <w:rsid w:val="00721A73"/>
    <w:rsid w:val="00731821"/>
    <w:rsid w:val="007B3917"/>
    <w:rsid w:val="007B4D91"/>
    <w:rsid w:val="007C308B"/>
    <w:rsid w:val="007D2C25"/>
    <w:rsid w:val="00840230"/>
    <w:rsid w:val="00857D78"/>
    <w:rsid w:val="00914AD9"/>
    <w:rsid w:val="00991371"/>
    <w:rsid w:val="009B0DB7"/>
    <w:rsid w:val="009E7BD5"/>
    <w:rsid w:val="009F78FA"/>
    <w:rsid w:val="00AA5555"/>
    <w:rsid w:val="00AF630F"/>
    <w:rsid w:val="00B934F2"/>
    <w:rsid w:val="00BB1D06"/>
    <w:rsid w:val="00C32ECC"/>
    <w:rsid w:val="00CB791B"/>
    <w:rsid w:val="00CE34C4"/>
    <w:rsid w:val="00D546B4"/>
    <w:rsid w:val="00D84014"/>
    <w:rsid w:val="00D9314E"/>
    <w:rsid w:val="00DF663C"/>
    <w:rsid w:val="00E55214"/>
    <w:rsid w:val="00E85D3A"/>
    <w:rsid w:val="00E93247"/>
    <w:rsid w:val="00F15F20"/>
    <w:rsid w:val="00F64965"/>
    <w:rsid w:val="00F96741"/>
    <w:rsid w:val="0D92E98B"/>
    <w:rsid w:val="183D495C"/>
    <w:rsid w:val="1F12A8B8"/>
    <w:rsid w:val="386083FE"/>
    <w:rsid w:val="3B8FF6DB"/>
    <w:rsid w:val="3C85CE60"/>
    <w:rsid w:val="42F2FB52"/>
    <w:rsid w:val="448ECBB3"/>
    <w:rsid w:val="47C66C75"/>
    <w:rsid w:val="4AFE0D37"/>
    <w:rsid w:val="4C99DD98"/>
    <w:rsid w:val="5E328F50"/>
    <w:rsid w:val="5F3F94B6"/>
    <w:rsid w:val="68CD4E9F"/>
    <w:rsid w:val="6EB307E7"/>
    <w:rsid w:val="74D25647"/>
    <w:rsid w:val="7C2300B1"/>
    <w:rsid w:val="7DEF2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425C"/>
  <w15:chartTrackingRefBased/>
  <w15:docId w15:val="{AAC4AE03-8D03-481F-B56D-941FEC37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251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25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9251A"/>
    <w:pPr>
      <w:ind w:left="720"/>
      <w:contextualSpacing/>
    </w:pPr>
  </w:style>
  <w:style w:type="character" w:styleId="Hyperlink">
    <w:name w:val="Hyperlink"/>
    <w:basedOn w:val="Standaardalinea-lettertype"/>
    <w:uiPriority w:val="99"/>
    <w:unhideWhenUsed/>
    <w:rsid w:val="0069251A"/>
    <w:rPr>
      <w:color w:val="0563C1" w:themeColor="hyperlink"/>
      <w:u w:val="single"/>
    </w:rPr>
  </w:style>
  <w:style w:type="paragraph" w:styleId="Ballontekst">
    <w:name w:val="Balloon Text"/>
    <w:basedOn w:val="Standaard"/>
    <w:link w:val="BallontekstChar"/>
    <w:uiPriority w:val="99"/>
    <w:semiHidden/>
    <w:unhideWhenUsed/>
    <w:rsid w:val="00AA55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5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5282">
      <w:bodyDiv w:val="1"/>
      <w:marLeft w:val="0"/>
      <w:marRight w:val="0"/>
      <w:marTop w:val="0"/>
      <w:marBottom w:val="0"/>
      <w:divBdr>
        <w:top w:val="none" w:sz="0" w:space="0" w:color="auto"/>
        <w:left w:val="none" w:sz="0" w:space="0" w:color="auto"/>
        <w:bottom w:val="none" w:sz="0" w:space="0" w:color="auto"/>
        <w:right w:val="none" w:sz="0" w:space="0" w:color="auto"/>
      </w:divBdr>
    </w:div>
    <w:div w:id="19103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af291a-d945-4f7e-956d-994656db57c3">
      <UserInfo>
        <DisplayName>Directie CBS Oranje Nassau</DisplayName>
        <AccountId>47</AccountId>
        <AccountType/>
      </UserInfo>
    </SharedWithUsers>
    <TaxCatchAll xmlns="22af291a-d945-4f7e-956d-994656db57c3" xsi:nil="true"/>
    <lcf76f155ced4ddcb4097134ff3c332f xmlns="3d29ee74-0876-4148-9b16-99a2a2cfc0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4CF339A200F004483AE165D1B52A32B" ma:contentTypeVersion="18" ma:contentTypeDescription="Een nieuw document maken." ma:contentTypeScope="" ma:versionID="5f8ecead32a9df5e0cb53f607ca4ad6f">
  <xsd:schema xmlns:xsd="http://www.w3.org/2001/XMLSchema" xmlns:xs="http://www.w3.org/2001/XMLSchema" xmlns:p="http://schemas.microsoft.com/office/2006/metadata/properties" xmlns:ns2="3d29ee74-0876-4148-9b16-99a2a2cfc067" xmlns:ns3="22af291a-d945-4f7e-956d-994656db57c3" targetNamespace="http://schemas.microsoft.com/office/2006/metadata/properties" ma:root="true" ma:fieldsID="cefcb3cfd86c9a49ec5135d7e07d29ca" ns2:_="" ns3:_="">
    <xsd:import namespace="3d29ee74-0876-4148-9b16-99a2a2cfc067"/>
    <xsd:import namespace="22af291a-d945-4f7e-956d-994656db57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ee74-0876-4148-9b16-99a2a2cfc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4b67e05-44c7-4c2a-af59-d8cd48d633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f291a-d945-4f7e-956d-994656db57c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3338b3b-0c7e-4683-b293-de3874fb28d8}" ma:internalName="TaxCatchAll" ma:showField="CatchAllData" ma:web="22af291a-d945-4f7e-956d-994656db5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EB39-2CD0-48F4-B2C0-3D9733696942}">
  <ds:schemaRefs>
    <ds:schemaRef ds:uri="http://schemas.microsoft.com/office/2006/metadata/properties"/>
    <ds:schemaRef ds:uri="http://schemas.microsoft.com/office/infopath/2007/PartnerControls"/>
    <ds:schemaRef ds:uri="22af291a-d945-4f7e-956d-994656db57c3"/>
    <ds:schemaRef ds:uri="3d29ee74-0876-4148-9b16-99a2a2cfc067"/>
  </ds:schemaRefs>
</ds:datastoreItem>
</file>

<file path=customXml/itemProps2.xml><?xml version="1.0" encoding="utf-8"?>
<ds:datastoreItem xmlns:ds="http://schemas.openxmlformats.org/officeDocument/2006/customXml" ds:itemID="{B6B9E9D9-6DB5-41B8-A3AA-1EE8FB494E4C}">
  <ds:schemaRefs>
    <ds:schemaRef ds:uri="http://schemas.microsoft.com/sharepoint/v3/contenttype/forms"/>
  </ds:schemaRefs>
</ds:datastoreItem>
</file>

<file path=customXml/itemProps3.xml><?xml version="1.0" encoding="utf-8"?>
<ds:datastoreItem xmlns:ds="http://schemas.openxmlformats.org/officeDocument/2006/customXml" ds:itemID="{90150F80-60C2-438B-98ED-8B9DF4EC9C0E}"/>
</file>

<file path=customXml/itemProps4.xml><?xml version="1.0" encoding="utf-8"?>
<ds:datastoreItem xmlns:ds="http://schemas.openxmlformats.org/officeDocument/2006/customXml" ds:itemID="{C31C6A7D-9D3C-4F25-AB94-0286969B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677</Words>
  <Characters>3727</Characters>
  <Application>Microsoft Office Word</Application>
  <DocSecurity>0</DocSecurity>
  <Lines>31</Lines>
  <Paragraphs>8</Paragraphs>
  <ScaleCrop>false</ScaleCrop>
  <Company>Deklas.nu</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Gerrits</dc:creator>
  <cp:keywords/>
  <dc:description/>
  <cp:lastModifiedBy>Pim Holsappel</cp:lastModifiedBy>
  <cp:revision>10</cp:revision>
  <cp:lastPrinted>2019-03-14T10:43:00Z</cp:lastPrinted>
  <dcterms:created xsi:type="dcterms:W3CDTF">2023-07-13T12:06:00Z</dcterms:created>
  <dcterms:modified xsi:type="dcterms:W3CDTF">2023-07-13T12:25:00Z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0x010100A4CF339A200F004483AE165D1B52A32B</vt:lpwstr>
  </property>
  <property fmtid="{D5CDD505-2E9C-101B-9397-08002B2CF9AE}" pid="3" name="Order">
    <vt:r8>32400</vt:r8>
  </property>
  <property fmtid="{D5CDD505-2E9C-101B-9397-08002B2CF9AE}" pid="4" name="MediaServiceImageTags">
    <vt:lpwstr/>
  </property>
</Properties>
</file>